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DC" w:rsidRPr="00B0192C" w:rsidRDefault="00C272DC" w:rsidP="00C272DC">
      <w:pPr>
        <w:pStyle w:val="3"/>
        <w:ind w:firstLine="0"/>
        <w:jc w:val="center"/>
        <w:rPr>
          <w:b/>
          <w:sz w:val="32"/>
          <w:szCs w:val="32"/>
        </w:rPr>
      </w:pPr>
      <w:r w:rsidRPr="00B0192C">
        <w:rPr>
          <w:b/>
          <w:sz w:val="32"/>
          <w:szCs w:val="32"/>
        </w:rPr>
        <w:t>Экспертное заключение</w:t>
      </w:r>
    </w:p>
    <w:p w:rsidR="00C272DC" w:rsidRPr="00B0192C" w:rsidRDefault="00C272DC" w:rsidP="00C272DC">
      <w:pPr>
        <w:pStyle w:val="3"/>
        <w:ind w:firstLine="0"/>
        <w:jc w:val="center"/>
        <w:rPr>
          <w:b/>
          <w:bCs/>
          <w:iCs/>
          <w:sz w:val="32"/>
          <w:szCs w:val="32"/>
        </w:rPr>
      </w:pPr>
      <w:r w:rsidRPr="00B0192C">
        <w:rPr>
          <w:b/>
          <w:bCs/>
          <w:iCs/>
          <w:sz w:val="32"/>
          <w:szCs w:val="32"/>
        </w:rPr>
        <w:t xml:space="preserve">на </w:t>
      </w:r>
    </w:p>
    <w:p w:rsidR="00A438C2" w:rsidRDefault="00C272DC" w:rsidP="00C272DC">
      <w:pPr>
        <w:ind w:right="675"/>
        <w:jc w:val="center"/>
        <w:rPr>
          <w:b/>
          <w:sz w:val="36"/>
          <w:szCs w:val="32"/>
        </w:rPr>
      </w:pPr>
      <w:r w:rsidRPr="00B0192C">
        <w:rPr>
          <w:b/>
          <w:sz w:val="32"/>
          <w:szCs w:val="32"/>
        </w:rPr>
        <w:t>проект р</w:t>
      </w:r>
      <w:r w:rsidR="00B0192C">
        <w:rPr>
          <w:b/>
          <w:sz w:val="32"/>
          <w:szCs w:val="32"/>
        </w:rPr>
        <w:t>ешения Тульской городской Думы</w:t>
      </w:r>
      <w:r w:rsidRPr="00A438C2">
        <w:rPr>
          <w:b/>
          <w:sz w:val="36"/>
          <w:szCs w:val="32"/>
        </w:rPr>
        <w:t xml:space="preserve"> </w:t>
      </w:r>
    </w:p>
    <w:p w:rsidR="00C272DC" w:rsidRDefault="00A438C2" w:rsidP="00C272DC">
      <w:pPr>
        <w:ind w:right="675"/>
        <w:jc w:val="center"/>
        <w:rPr>
          <w:b/>
          <w:sz w:val="32"/>
          <w:szCs w:val="32"/>
        </w:rPr>
      </w:pPr>
      <w:r w:rsidRPr="00A438C2">
        <w:rPr>
          <w:b/>
          <w:color w:val="000000"/>
          <w:sz w:val="32"/>
          <w:shd w:val="clear" w:color="auto" w:fill="FFFFFF"/>
        </w:rPr>
        <w:t> «О внесении изменений</w:t>
      </w:r>
      <w:r w:rsidRPr="00A438C2">
        <w:rPr>
          <w:rStyle w:val="s7"/>
          <w:b/>
          <w:bCs/>
          <w:i/>
          <w:iCs/>
          <w:color w:val="000000"/>
          <w:sz w:val="32"/>
          <w:shd w:val="clear" w:color="auto" w:fill="FFFFFF"/>
        </w:rPr>
        <w:t> </w:t>
      </w:r>
      <w:r w:rsidRPr="00A438C2">
        <w:rPr>
          <w:b/>
          <w:color w:val="000000"/>
          <w:sz w:val="32"/>
          <w:shd w:val="clear" w:color="auto" w:fill="FFFFFF"/>
        </w:rPr>
        <w:t>в Положение «О земельном налоге», утвержденное решением Тульской городской Думы от 13.07.2005 № 68/1311</w:t>
      </w:r>
      <w:r w:rsidR="00D32F9F">
        <w:rPr>
          <w:b/>
          <w:color w:val="000000"/>
          <w:sz w:val="32"/>
          <w:shd w:val="clear" w:color="auto" w:fill="FFFFFF"/>
        </w:rPr>
        <w:t>»</w:t>
      </w:r>
      <w:r w:rsidRPr="00A438C2">
        <w:rPr>
          <w:b/>
          <w:color w:val="000000"/>
          <w:sz w:val="32"/>
          <w:shd w:val="clear" w:color="auto" w:fill="FFFFFF"/>
        </w:rPr>
        <w:t>.</w:t>
      </w:r>
      <w:r w:rsidR="00C272DC" w:rsidRPr="00A438C2">
        <w:rPr>
          <w:b/>
          <w:sz w:val="36"/>
          <w:szCs w:val="32"/>
        </w:rPr>
        <w:t xml:space="preserve"> </w:t>
      </w:r>
    </w:p>
    <w:p w:rsidR="00FB5A04" w:rsidRPr="00A438C2" w:rsidRDefault="00FB5A04" w:rsidP="00C272DC">
      <w:pPr>
        <w:ind w:right="675"/>
        <w:jc w:val="center"/>
        <w:rPr>
          <w:b/>
          <w:sz w:val="32"/>
          <w:szCs w:val="32"/>
          <w:highlight w:val="yellow"/>
        </w:rPr>
      </w:pPr>
    </w:p>
    <w:p w:rsidR="00C272DC" w:rsidRPr="00A438C2" w:rsidRDefault="00C272DC" w:rsidP="00C272DC">
      <w:pPr>
        <w:pStyle w:val="3"/>
        <w:ind w:firstLine="700"/>
        <w:rPr>
          <w:color w:val="000000"/>
          <w:highlight w:val="yellow"/>
        </w:rPr>
      </w:pPr>
      <w:proofErr w:type="gramStart"/>
      <w:r w:rsidRPr="00A438C2">
        <w:t xml:space="preserve">Настоящее заключение составлено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политики, действующей на основании решения Тульской городской Думы №5/113 от 14 июля </w:t>
      </w:r>
      <w:smartTag w:uri="urn:schemas-microsoft-com:office:smarttags" w:element="metricconverter">
        <w:smartTagPr>
          <w:attr w:name="ProductID" w:val="2010 г"/>
        </w:smartTagPr>
        <w:r w:rsidRPr="00A438C2">
          <w:t>2010 г</w:t>
        </w:r>
      </w:smartTag>
      <w:r w:rsidRPr="00A438C2">
        <w:t>. 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 и Положения</w:t>
      </w:r>
      <w:proofErr w:type="gramEnd"/>
      <w:r w:rsidRPr="00A438C2">
        <w:t xml:space="preserve"> 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</w:t>
      </w:r>
      <w:proofErr w:type="gramStart"/>
      <w:r w:rsidRPr="00A438C2">
        <w:t>»(</w:t>
      </w:r>
      <w:proofErr w:type="gramEnd"/>
      <w:r w:rsidRPr="00A438C2">
        <w:t>Приложение №1), по результатам проведения публичной независимой экспертизы проекта решения Тульской городской</w:t>
      </w:r>
      <w:r w:rsidR="00B0192C" w:rsidRPr="00A438C2">
        <w:t xml:space="preserve"> Думы </w:t>
      </w:r>
      <w:r w:rsidR="00A438C2" w:rsidRPr="00A438C2">
        <w:rPr>
          <w:color w:val="000000"/>
          <w:shd w:val="clear" w:color="auto" w:fill="FFFFFF"/>
        </w:rPr>
        <w:t>«О внесении изменений</w:t>
      </w:r>
      <w:r w:rsidR="00A438C2" w:rsidRPr="00A438C2">
        <w:rPr>
          <w:rStyle w:val="s7"/>
          <w:b/>
          <w:bCs/>
          <w:i/>
          <w:iCs/>
          <w:color w:val="000000"/>
          <w:shd w:val="clear" w:color="auto" w:fill="FFFFFF"/>
        </w:rPr>
        <w:t> </w:t>
      </w:r>
      <w:r w:rsidR="00A438C2" w:rsidRPr="00A438C2">
        <w:rPr>
          <w:color w:val="000000"/>
          <w:shd w:val="clear" w:color="auto" w:fill="FFFFFF"/>
        </w:rPr>
        <w:t>в Положение «О земельном налоге», утвержденное решением Тульской городской Думы от 13.07.2005 № 68/1311</w:t>
      </w:r>
      <w:r w:rsidRPr="00A438C2">
        <w:t xml:space="preserve"> </w:t>
      </w:r>
      <w:r w:rsidRPr="00A438C2">
        <w:rPr>
          <w:color w:val="000000"/>
        </w:rPr>
        <w:t>в составе:</w:t>
      </w:r>
    </w:p>
    <w:p w:rsidR="004B5E6C" w:rsidRPr="00A438C2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r w:rsidRPr="00A438C2">
        <w:rPr>
          <w:rStyle w:val="s2"/>
          <w:color w:val="000000"/>
          <w:sz w:val="28"/>
        </w:rPr>
        <w:t>Крючков Александр Николаевич – директор ООО «Крючков и Партнеры», кандидат технических наук;</w:t>
      </w:r>
    </w:p>
    <w:p w:rsidR="004B5E6C" w:rsidRPr="00A438C2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proofErr w:type="spellStart"/>
      <w:r w:rsidRPr="00A438C2">
        <w:rPr>
          <w:rStyle w:val="s2"/>
          <w:color w:val="000000"/>
          <w:sz w:val="28"/>
        </w:rPr>
        <w:t>Куперман</w:t>
      </w:r>
      <w:proofErr w:type="spellEnd"/>
      <w:r w:rsidRPr="00A438C2">
        <w:rPr>
          <w:rStyle w:val="s2"/>
          <w:color w:val="000000"/>
          <w:sz w:val="28"/>
        </w:rPr>
        <w:t xml:space="preserve"> Владимир Генрихович – профессор кафедры экономики и управления ТГПУ им. Л.Н. Толстого, заместитель директора ООО ГК «Виста», доктор экономических наук;</w:t>
      </w:r>
    </w:p>
    <w:p w:rsidR="004B5E6C" w:rsidRPr="00A438C2" w:rsidRDefault="004B5E6C" w:rsidP="004B5E6C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r w:rsidRPr="00A438C2">
        <w:rPr>
          <w:rStyle w:val="s2"/>
          <w:color w:val="000000"/>
          <w:sz w:val="28"/>
        </w:rPr>
        <w:t xml:space="preserve">Полякова Елена Владимировна – директор ООО </w:t>
      </w:r>
      <w:proofErr w:type="spellStart"/>
      <w:r w:rsidRPr="00A438C2">
        <w:rPr>
          <w:rStyle w:val="s2"/>
          <w:color w:val="000000"/>
          <w:sz w:val="28"/>
        </w:rPr>
        <w:t>Аудиторско</w:t>
      </w:r>
      <w:proofErr w:type="spellEnd"/>
      <w:r w:rsidRPr="00A438C2">
        <w:rPr>
          <w:rStyle w:val="s2"/>
          <w:color w:val="000000"/>
          <w:sz w:val="28"/>
        </w:rPr>
        <w:t xml:space="preserve"> – консалтинговой группы «ХАРС»;</w:t>
      </w:r>
    </w:p>
    <w:p w:rsidR="00C272DC" w:rsidRPr="00A438C2" w:rsidRDefault="004B5E6C" w:rsidP="00A438C2">
      <w:pPr>
        <w:pStyle w:val="p2"/>
        <w:shd w:val="clear" w:color="auto" w:fill="FFFFFF"/>
        <w:ind w:firstLine="700"/>
        <w:jc w:val="both"/>
        <w:rPr>
          <w:color w:val="000000"/>
          <w:sz w:val="28"/>
        </w:rPr>
      </w:pPr>
      <w:proofErr w:type="spellStart"/>
      <w:r w:rsidRPr="00A438C2">
        <w:rPr>
          <w:rStyle w:val="s2"/>
          <w:color w:val="000000"/>
          <w:sz w:val="28"/>
        </w:rPr>
        <w:lastRenderedPageBreak/>
        <w:t>Щепотьев</w:t>
      </w:r>
      <w:proofErr w:type="spellEnd"/>
      <w:r w:rsidRPr="00A438C2">
        <w:rPr>
          <w:rStyle w:val="s2"/>
          <w:color w:val="000000"/>
          <w:sz w:val="28"/>
        </w:rPr>
        <w:t xml:space="preserve"> Александр Викторович – генеральный директор ООО КГ «Новая Парадигма», кандидат экономических наук.</w:t>
      </w:r>
    </w:p>
    <w:p w:rsidR="00C272DC" w:rsidRPr="00A438C2" w:rsidRDefault="00C272DC" w:rsidP="00C272DC">
      <w:pPr>
        <w:autoSpaceDE w:val="0"/>
        <w:autoSpaceDN w:val="0"/>
        <w:adjustRightInd w:val="0"/>
        <w:ind w:firstLine="567"/>
        <w:rPr>
          <w:color w:val="000000"/>
        </w:rPr>
      </w:pPr>
      <w:r w:rsidRPr="00A438C2">
        <w:rPr>
          <w:color w:val="000000"/>
        </w:rPr>
        <w:t>Иные лица к проведению публичной независимой экспертизы не привлекались.</w:t>
      </w:r>
    </w:p>
    <w:p w:rsidR="00C272DC" w:rsidRPr="00A438C2" w:rsidRDefault="00C272DC" w:rsidP="00787938">
      <w:pPr>
        <w:autoSpaceDE w:val="0"/>
        <w:autoSpaceDN w:val="0"/>
        <w:adjustRightInd w:val="0"/>
        <w:ind w:firstLine="567"/>
        <w:rPr>
          <w:color w:val="000000"/>
        </w:rPr>
      </w:pPr>
      <w:r w:rsidRPr="00A438C2">
        <w:rPr>
          <w:color w:val="000000"/>
        </w:rPr>
        <w:t xml:space="preserve">Дата начала проведения экспертизы – </w:t>
      </w:r>
      <w:r w:rsidR="004B5E6C" w:rsidRPr="00A438C2">
        <w:rPr>
          <w:color w:val="000000"/>
        </w:rPr>
        <w:t>21.09.2017</w:t>
      </w:r>
      <w:r w:rsidR="00B0192C" w:rsidRPr="00A438C2">
        <w:rPr>
          <w:color w:val="000000"/>
        </w:rPr>
        <w:t xml:space="preserve"> г.</w:t>
      </w:r>
    </w:p>
    <w:p w:rsidR="00C272DC" w:rsidRPr="00A438C2" w:rsidRDefault="00C272DC" w:rsidP="00787938">
      <w:pPr>
        <w:autoSpaceDE w:val="0"/>
        <w:autoSpaceDN w:val="0"/>
        <w:adjustRightInd w:val="0"/>
        <w:ind w:firstLine="567"/>
        <w:rPr>
          <w:color w:val="000000"/>
        </w:rPr>
      </w:pPr>
      <w:r w:rsidRPr="00A438C2">
        <w:rPr>
          <w:color w:val="000000"/>
        </w:rPr>
        <w:t xml:space="preserve">Дата завершения проведения экспертизы – </w:t>
      </w:r>
      <w:r w:rsidR="004B5E6C" w:rsidRPr="00A438C2">
        <w:rPr>
          <w:color w:val="000000"/>
        </w:rPr>
        <w:t>26.09.2017</w:t>
      </w:r>
      <w:r w:rsidR="00B0192C" w:rsidRPr="00A438C2">
        <w:rPr>
          <w:color w:val="000000"/>
        </w:rPr>
        <w:t xml:space="preserve"> г.</w:t>
      </w:r>
    </w:p>
    <w:p w:rsidR="00A56FB8" w:rsidRDefault="00A56FB8" w:rsidP="00787938">
      <w:pPr>
        <w:ind w:right="675"/>
        <w:rPr>
          <w:b/>
        </w:rPr>
      </w:pPr>
    </w:p>
    <w:p w:rsidR="00C272DC" w:rsidRDefault="00C272DC" w:rsidP="00787938">
      <w:pPr>
        <w:ind w:right="675"/>
        <w:rPr>
          <w:b/>
        </w:rPr>
      </w:pPr>
      <w:bookmarkStart w:id="0" w:name="_GoBack"/>
      <w:bookmarkEnd w:id="0"/>
      <w:r w:rsidRPr="00A438C2">
        <w:rPr>
          <w:b/>
        </w:rPr>
        <w:t xml:space="preserve">Заключение на проект решения Тульской городской Думы </w:t>
      </w:r>
      <w:r w:rsidR="00787938" w:rsidRPr="00A438C2">
        <w:rPr>
          <w:b/>
        </w:rPr>
        <w:t>«</w:t>
      </w:r>
      <w:r w:rsidR="00FD72A1" w:rsidRPr="00A438C2">
        <w:rPr>
          <w:b/>
        </w:rPr>
        <w:t>О внесении изменения</w:t>
      </w:r>
      <w:r w:rsidR="00787938" w:rsidRPr="00A438C2">
        <w:rPr>
          <w:b/>
        </w:rPr>
        <w:t xml:space="preserve"> в положение </w:t>
      </w:r>
      <w:r w:rsidR="003030D3" w:rsidRPr="00A56FB8">
        <w:rPr>
          <w:b/>
          <w:color w:val="000000"/>
          <w:shd w:val="clear" w:color="auto" w:fill="FFFFFF"/>
        </w:rPr>
        <w:t>«О внесении изменений</w:t>
      </w:r>
      <w:r w:rsidR="003030D3" w:rsidRPr="00A56FB8">
        <w:rPr>
          <w:rStyle w:val="s7"/>
          <w:b/>
          <w:bCs/>
          <w:i/>
          <w:iCs/>
          <w:color w:val="000000"/>
          <w:shd w:val="clear" w:color="auto" w:fill="FFFFFF"/>
        </w:rPr>
        <w:t> </w:t>
      </w:r>
      <w:r w:rsidR="003030D3" w:rsidRPr="00A56FB8">
        <w:rPr>
          <w:b/>
          <w:color w:val="000000"/>
          <w:shd w:val="clear" w:color="auto" w:fill="FFFFFF"/>
        </w:rPr>
        <w:t>в Положение «О земельном налоге», утвержденное решением Тульской городской Думы от 13.07.2005 № 68/1311»</w:t>
      </w:r>
      <w:r w:rsidR="003030D3" w:rsidRPr="00A438C2">
        <w:rPr>
          <w:b/>
          <w:sz w:val="36"/>
          <w:szCs w:val="32"/>
        </w:rPr>
        <w:t xml:space="preserve"> </w:t>
      </w:r>
      <w:r w:rsidR="00787938" w:rsidRPr="00A438C2">
        <w:rPr>
          <w:b/>
        </w:rPr>
        <w:t xml:space="preserve"> подготовлено в соответствии с Налоговым Кодексом Российской федерации, </w:t>
      </w:r>
      <w:r w:rsidR="00144CE7" w:rsidRPr="00A438C2">
        <w:rPr>
          <w:b/>
        </w:rPr>
        <w:t xml:space="preserve">Бюджетным Кодексом Российской федерации, </w:t>
      </w:r>
      <w:r w:rsidR="00787938" w:rsidRPr="00A438C2">
        <w:rPr>
          <w:b/>
        </w:rPr>
        <w:t>Федеральным законом от 06.10.2003 №131-ФЗ «Об общих принципах организации местного самоуправления в Российской Федерации», решением Тульской городской Думы от 26 июня 2008г. №47/1095 «О положении «О бюджетном процессе в муниципальном образовании город Тула», Уставом муниципального образования город Тула.</w:t>
      </w:r>
    </w:p>
    <w:p w:rsidR="00667946" w:rsidRPr="00A438C2" w:rsidRDefault="00787938" w:rsidP="00667946">
      <w:pPr>
        <w:ind w:right="675"/>
      </w:pPr>
      <w:r w:rsidRPr="00A438C2">
        <w:t>При этом Экспертная комиссия исходила из следующего:</w:t>
      </w:r>
    </w:p>
    <w:p w:rsidR="00A438C2" w:rsidRDefault="00A438C2" w:rsidP="00A438C2">
      <w:pPr>
        <w:ind w:right="675"/>
        <w:rPr>
          <w:color w:val="000000"/>
          <w:shd w:val="clear" w:color="auto" w:fill="FFFFFF"/>
        </w:rPr>
      </w:pPr>
      <w:proofErr w:type="gramStart"/>
      <w:r w:rsidRPr="001F3306">
        <w:t>Согласно представлен</w:t>
      </w:r>
      <w:r>
        <w:t>ной управлением экономического развития</w:t>
      </w:r>
      <w:r w:rsidRPr="001F3306">
        <w:t xml:space="preserve"> администрации г. Тулы пояснительной записке</w:t>
      </w:r>
      <w:r w:rsidRPr="001F3306">
        <w:rPr>
          <w:color w:val="000000"/>
        </w:rPr>
        <w:t xml:space="preserve"> проект решения Тульской городской Думы разработан</w:t>
      </w:r>
      <w:r>
        <w:rPr>
          <w:color w:val="000000"/>
        </w:rPr>
        <w:t xml:space="preserve"> с ц</w:t>
      </w:r>
      <w:r>
        <w:rPr>
          <w:color w:val="000000"/>
          <w:shd w:val="clear" w:color="auto" w:fill="FFFFFF"/>
        </w:rPr>
        <w:t>елью представленного проекта решения Тульской городской Думы является приведение</w:t>
      </w:r>
      <w:proofErr w:type="gramEnd"/>
      <w:r>
        <w:rPr>
          <w:color w:val="000000"/>
          <w:shd w:val="clear" w:color="auto" w:fill="FFFFFF"/>
        </w:rPr>
        <w:t xml:space="preserve"> нормативного правового акта муниципального образования город Тула в соответствие с действующим законодательством Российской Федерации.</w:t>
      </w:r>
    </w:p>
    <w:p w:rsidR="00A438C2" w:rsidRDefault="00A438C2" w:rsidP="00A438C2">
      <w:pPr>
        <w:ind w:right="675"/>
        <w:rPr>
          <w:color w:val="000000"/>
        </w:rPr>
      </w:pPr>
      <w:r>
        <w:rPr>
          <w:color w:val="000000"/>
        </w:rPr>
        <w:t>В соответствии со ст. 389 Налогового кодекса Российской Федерации не</w:t>
      </w:r>
      <w:r>
        <w:rPr>
          <w:i/>
          <w:iCs/>
          <w:color w:val="000000"/>
        </w:rPr>
        <w:t> </w:t>
      </w:r>
      <w:r>
        <w:rPr>
          <w:color w:val="000000"/>
        </w:rPr>
        <w:t>признаются объектом налогообложения</w:t>
      </w:r>
      <w:r>
        <w:rPr>
          <w:b/>
          <w:bCs/>
          <w:i/>
          <w:iCs/>
          <w:color w:val="000000"/>
        </w:rPr>
        <w:t> </w:t>
      </w:r>
      <w:r>
        <w:rPr>
          <w:color w:val="000000"/>
        </w:rPr>
        <w:t xml:space="preserve">земельные участки, входящие в состав общего имущества многоквартирного дома. </w:t>
      </w:r>
      <w:r>
        <w:rPr>
          <w:color w:val="000000"/>
        </w:rPr>
        <w:lastRenderedPageBreak/>
        <w:t>Администрация муниципального образования город Тула предлагает исключить из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ункта 2.1 раздела 2 «Налоговые ставки»:</w:t>
      </w:r>
    </w:p>
    <w:p w:rsidR="00A438C2" w:rsidRDefault="00A438C2" w:rsidP="00A438C2">
      <w:pPr>
        <w:ind w:right="675"/>
        <w:rPr>
          <w:color w:val="000000"/>
        </w:rPr>
      </w:pPr>
      <w:r>
        <w:rPr>
          <w:color w:val="000000"/>
        </w:rPr>
        <w:t>- подпункт 1 «0,1 процента в отношении земельных участков, занятых жилищным фондом, за исключением земельных участков, занятых под домами индивидуальной жилой застройки, земельных участков, предоставленных для строительства жилищного фонда»;</w:t>
      </w:r>
    </w:p>
    <w:p w:rsidR="00A438C2" w:rsidRPr="00A438C2" w:rsidRDefault="00A438C2" w:rsidP="00A438C2">
      <w:pPr>
        <w:ind w:right="675"/>
        <w:rPr>
          <w:color w:val="000000"/>
          <w:shd w:val="clear" w:color="auto" w:fill="FFFFFF"/>
        </w:rPr>
      </w:pPr>
      <w:r>
        <w:rPr>
          <w:color w:val="000000"/>
        </w:rPr>
        <w:t xml:space="preserve">- подпункт 2 «0,1 процента в отношении земельных участков, предоставленных жилищно-строительным кооперативам, образованным не менее чем 10 гражданами - </w:t>
      </w:r>
      <w:proofErr w:type="spellStart"/>
      <w:r>
        <w:rPr>
          <w:color w:val="000000"/>
        </w:rPr>
        <w:t>соинвесторами</w:t>
      </w:r>
      <w:proofErr w:type="spellEnd"/>
      <w:r>
        <w:rPr>
          <w:color w:val="000000"/>
        </w:rPr>
        <w:t xml:space="preserve"> (участниками долевого строительства) по договорам на строительство многоквартирных домов на территории муниципального образования город Тула, которые в установленном уголовно-процессуальным законодательством порядке признаны потерпевшими по уголовным делам, связанным с невыполнением застройщиками своих обязательств».</w:t>
      </w:r>
    </w:p>
    <w:p w:rsidR="00A438C2" w:rsidRDefault="00A438C2" w:rsidP="00A438C2">
      <w:pPr>
        <w:rPr>
          <w:shd w:val="clear" w:color="auto" w:fill="FFFFFF"/>
        </w:rPr>
      </w:pPr>
      <w:r>
        <w:rPr>
          <w:shd w:val="clear" w:color="auto" w:fill="FFFFFF"/>
        </w:rPr>
        <w:t>Предлагаемые изменения приводят муниципальный нормативный правовой акт в соответствие с действующим законодательством.</w:t>
      </w:r>
    </w:p>
    <w:p w:rsidR="00A438C2" w:rsidRPr="001F3306" w:rsidRDefault="00A438C2" w:rsidP="00A438C2">
      <w:r w:rsidRPr="001F3306">
        <w:t>Перечень и содержание документов и материалов к проекту решения соответствует требованиям Налогового кодекса Российской Федерации</w:t>
      </w:r>
      <w:r>
        <w:t>.</w:t>
      </w:r>
    </w:p>
    <w:p w:rsidR="004A5543" w:rsidRPr="004B5E6C" w:rsidRDefault="00667946" w:rsidP="00A438C2">
      <w:pPr>
        <w:spacing w:after="240"/>
        <w:ind w:right="675" w:firstLine="0"/>
        <w:rPr>
          <w:color w:val="000000"/>
        </w:rPr>
      </w:pPr>
      <w:r w:rsidRPr="00A438C2">
        <w:rPr>
          <w:color w:val="000000"/>
          <w:highlight w:val="yellow"/>
        </w:rPr>
        <w:t xml:space="preserve"> </w:t>
      </w:r>
    </w:p>
    <w:tbl>
      <w:tblPr>
        <w:tblW w:w="5595" w:type="dxa"/>
        <w:tblInd w:w="377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</w:tblGrid>
      <w:tr w:rsidR="004A5543" w:rsidRPr="00B0192C" w:rsidTr="00760289">
        <w:trPr>
          <w:trHeight w:val="367"/>
        </w:trPr>
        <w:tc>
          <w:tcPr>
            <w:tcW w:w="5595" w:type="dxa"/>
            <w:shd w:val="clear" w:color="auto" w:fill="auto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2"/>
            </w:tblGrid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4B5E6C">
                  <w:pPr>
                    <w:spacing w:before="100" w:beforeAutospacing="1" w:after="100" w:afterAutospacing="1" w:line="240" w:lineRule="auto"/>
                    <w:ind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>- Крючков Александр Николаевич,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4B5E6C">
                  <w:pPr>
                    <w:spacing w:before="100" w:beforeAutospacing="1" w:after="100" w:afterAutospacing="1" w:line="240" w:lineRule="auto"/>
                    <w:ind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 xml:space="preserve">- </w:t>
                  </w:r>
                  <w:proofErr w:type="spellStart"/>
                  <w:r w:rsidRPr="004B5E6C">
                    <w:rPr>
                      <w:color w:val="000000"/>
                    </w:rPr>
                    <w:t>Куперман</w:t>
                  </w:r>
                  <w:proofErr w:type="spellEnd"/>
                  <w:r w:rsidRPr="004B5E6C">
                    <w:rPr>
                      <w:color w:val="000000"/>
                    </w:rPr>
                    <w:t xml:space="preserve"> Владимир Генрихович,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4B5E6C">
                  <w:pPr>
                    <w:spacing w:before="100" w:beforeAutospacing="1" w:after="100" w:afterAutospacing="1" w:line="240" w:lineRule="auto"/>
                    <w:ind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>- Полякова Елена Владимировна,</w:t>
                  </w:r>
                </w:p>
              </w:tc>
            </w:tr>
            <w:tr w:rsidR="004B5E6C" w:rsidRPr="004B5E6C" w:rsidTr="004B5E6C">
              <w:trPr>
                <w:trHeight w:val="566"/>
              </w:trPr>
              <w:tc>
                <w:tcPr>
                  <w:tcW w:w="4562" w:type="dxa"/>
                  <w:shd w:val="clear" w:color="auto" w:fill="FFFFFF"/>
                  <w:vAlign w:val="center"/>
                  <w:hideMark/>
                </w:tcPr>
                <w:p w:rsidR="004B5E6C" w:rsidRPr="004B5E6C" w:rsidRDefault="004B5E6C" w:rsidP="004B5E6C">
                  <w:pPr>
                    <w:spacing w:before="100" w:beforeAutospacing="1" w:after="100" w:afterAutospacing="1" w:line="240" w:lineRule="auto"/>
                    <w:ind w:firstLine="0"/>
                    <w:rPr>
                      <w:color w:val="000000"/>
                    </w:rPr>
                  </w:pPr>
                  <w:r w:rsidRPr="004B5E6C">
                    <w:rPr>
                      <w:color w:val="000000"/>
                    </w:rPr>
                    <w:t xml:space="preserve">- </w:t>
                  </w:r>
                  <w:proofErr w:type="spellStart"/>
                  <w:r w:rsidRPr="004B5E6C">
                    <w:rPr>
                      <w:color w:val="000000"/>
                    </w:rPr>
                    <w:t>Щепотьев</w:t>
                  </w:r>
                  <w:proofErr w:type="spellEnd"/>
                  <w:r w:rsidRPr="004B5E6C">
                    <w:rPr>
                      <w:color w:val="000000"/>
                    </w:rPr>
                    <w:t xml:space="preserve"> Александр Викторович.</w:t>
                  </w:r>
                </w:p>
              </w:tc>
            </w:tr>
          </w:tbl>
          <w:p w:rsidR="004A5543" w:rsidRPr="00B0192C" w:rsidRDefault="004A5543" w:rsidP="00B0192C">
            <w:pPr>
              <w:spacing w:line="240" w:lineRule="auto"/>
              <w:ind w:firstLine="0"/>
              <w:rPr>
                <w:highlight w:val="yellow"/>
              </w:rPr>
            </w:pPr>
          </w:p>
        </w:tc>
      </w:tr>
    </w:tbl>
    <w:p w:rsidR="004A5543" w:rsidRPr="00B0192C" w:rsidRDefault="004A5543" w:rsidP="004A5543">
      <w:pPr>
        <w:pStyle w:val="3"/>
        <w:spacing w:line="480" w:lineRule="auto"/>
        <w:ind w:firstLine="0"/>
        <w:rPr>
          <w:color w:val="FF0000"/>
          <w:highlight w:val="yellow"/>
        </w:rPr>
      </w:pPr>
    </w:p>
    <w:p w:rsidR="005F483A" w:rsidRPr="004B5E6C" w:rsidRDefault="004B5E6C" w:rsidP="004B5E6C">
      <w:pPr>
        <w:pStyle w:val="3"/>
        <w:spacing w:line="480" w:lineRule="auto"/>
        <w:rPr>
          <w:color w:val="000000"/>
        </w:rPr>
      </w:pPr>
      <w:r w:rsidRPr="004B5E6C">
        <w:rPr>
          <w:color w:val="000000"/>
        </w:rPr>
        <w:t xml:space="preserve">26 сентября </w:t>
      </w:r>
      <w:r w:rsidR="004A5543" w:rsidRPr="004B5E6C">
        <w:rPr>
          <w:color w:val="000000"/>
        </w:rPr>
        <w:t>201</w:t>
      </w:r>
      <w:r w:rsidR="00144CE7" w:rsidRPr="004B5E6C">
        <w:rPr>
          <w:color w:val="000000"/>
        </w:rPr>
        <w:t>7</w:t>
      </w:r>
      <w:r>
        <w:rPr>
          <w:color w:val="000000"/>
        </w:rPr>
        <w:t xml:space="preserve"> года</w:t>
      </w:r>
    </w:p>
    <w:sectPr w:rsidR="005F483A" w:rsidRPr="004B5E6C" w:rsidSect="00150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C2"/>
    <w:rsid w:val="00144CE7"/>
    <w:rsid w:val="00150C68"/>
    <w:rsid w:val="0017494E"/>
    <w:rsid w:val="00193F3E"/>
    <w:rsid w:val="002B7A50"/>
    <w:rsid w:val="003030D3"/>
    <w:rsid w:val="003509A8"/>
    <w:rsid w:val="0045453A"/>
    <w:rsid w:val="004A5543"/>
    <w:rsid w:val="004B5E6C"/>
    <w:rsid w:val="005F483A"/>
    <w:rsid w:val="00651324"/>
    <w:rsid w:val="00667946"/>
    <w:rsid w:val="006B6F0E"/>
    <w:rsid w:val="00760289"/>
    <w:rsid w:val="00787938"/>
    <w:rsid w:val="008C6A02"/>
    <w:rsid w:val="00970D3F"/>
    <w:rsid w:val="00A438C2"/>
    <w:rsid w:val="00A47CBA"/>
    <w:rsid w:val="00A56FB8"/>
    <w:rsid w:val="00A603EE"/>
    <w:rsid w:val="00B0192C"/>
    <w:rsid w:val="00BB6FC2"/>
    <w:rsid w:val="00C272DC"/>
    <w:rsid w:val="00D32F9F"/>
    <w:rsid w:val="00FB5A04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72DC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C27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144CE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2">
    <w:name w:val="p2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2">
    <w:name w:val="s2"/>
    <w:basedOn w:val="a0"/>
    <w:rsid w:val="004B5E6C"/>
  </w:style>
  <w:style w:type="paragraph" w:customStyle="1" w:styleId="p8">
    <w:name w:val="p8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7">
    <w:name w:val="s7"/>
    <w:basedOn w:val="a0"/>
    <w:rsid w:val="00A43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D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72DC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C27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7A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144CE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2">
    <w:name w:val="p2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2">
    <w:name w:val="s2"/>
    <w:basedOn w:val="a0"/>
    <w:rsid w:val="004B5E6C"/>
  </w:style>
  <w:style w:type="paragraph" w:customStyle="1" w:styleId="p8">
    <w:name w:val="p8"/>
    <w:basedOn w:val="a"/>
    <w:rsid w:val="004B5E6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7">
    <w:name w:val="s7"/>
    <w:basedOn w:val="a0"/>
    <w:rsid w:val="00A4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Лысикова Елена Алексеевна</cp:lastModifiedBy>
  <cp:revision>5</cp:revision>
  <cp:lastPrinted>2017-09-26T10:48:00Z</cp:lastPrinted>
  <dcterms:created xsi:type="dcterms:W3CDTF">2017-09-26T10:47:00Z</dcterms:created>
  <dcterms:modified xsi:type="dcterms:W3CDTF">2017-09-26T10:49:00Z</dcterms:modified>
</cp:coreProperties>
</file>